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31AB" w:rsidRDefault="008031AB">
      <w:r>
        <w:t>Представляем</w:t>
      </w:r>
      <w:r w:rsidRPr="008031AB">
        <w:t xml:space="preserve"> </w:t>
      </w:r>
      <w:r>
        <w:t>вниманию тех</w:t>
      </w:r>
      <w:proofErr w:type="gramStart"/>
      <w:r>
        <w:t xml:space="preserve"> ,</w:t>
      </w:r>
      <w:proofErr w:type="gramEnd"/>
      <w:r>
        <w:t xml:space="preserve"> кто ценит в автомобильной аудиосистеме прежде всего качество звучания - точность, теплоту, глубину звука</w:t>
      </w:r>
      <w:r w:rsidRPr="008031AB">
        <w:rPr>
          <w:b/>
        </w:rPr>
        <w:t>,  четырехканальный гибридный ламповый усилитель</w:t>
      </w:r>
      <w:r>
        <w:t xml:space="preserve"> </w:t>
      </w:r>
      <w:r w:rsidRPr="008031AB">
        <w:t xml:space="preserve"> </w:t>
      </w:r>
      <w:hyperlink r:id="rId4" w:history="1">
        <w:r>
          <w:rPr>
            <w:rStyle w:val="a3"/>
            <w:b/>
            <w:color w:val="auto"/>
            <w:u w:val="none"/>
            <w:lang w:val="en-US"/>
          </w:rPr>
          <w:t>INCAR</w:t>
        </w:r>
        <w:r w:rsidRPr="008031AB">
          <w:rPr>
            <w:rStyle w:val="a3"/>
            <w:b/>
            <w:color w:val="auto"/>
            <w:u w:val="none"/>
          </w:rPr>
          <w:t xml:space="preserve"> DTB-4.130 </w:t>
        </w:r>
        <w:proofErr w:type="spellStart"/>
        <w:r w:rsidRPr="008031AB">
          <w:rPr>
            <w:rStyle w:val="a3"/>
            <w:b/>
            <w:color w:val="auto"/>
            <w:u w:val="none"/>
          </w:rPr>
          <w:t>Stradiwari</w:t>
        </w:r>
        <w:proofErr w:type="spellEnd"/>
      </w:hyperlink>
      <w:r>
        <w:t xml:space="preserve">.  Эта модель является </w:t>
      </w:r>
      <w:proofErr w:type="spellStart"/>
      <w:r>
        <w:t>топовой</w:t>
      </w:r>
      <w:proofErr w:type="spellEnd"/>
      <w:r>
        <w:t xml:space="preserve"> в модельном ряду автомобильных усилителей </w:t>
      </w:r>
      <w:r w:rsidRPr="008031AB">
        <w:rPr>
          <w:b/>
        </w:rPr>
        <w:t>I</w:t>
      </w:r>
      <w:r>
        <w:rPr>
          <w:b/>
          <w:lang w:val="en-US"/>
        </w:rPr>
        <w:t>NCAR</w:t>
      </w:r>
      <w:r>
        <w:t xml:space="preserve"> и рассчитана на истинных </w:t>
      </w:r>
      <w:proofErr w:type="spellStart"/>
      <w:r>
        <w:t>аудиофилов</w:t>
      </w:r>
      <w:proofErr w:type="spellEnd"/>
      <w:r>
        <w:t>.</w:t>
      </w:r>
    </w:p>
    <w:p w:rsidR="008031AB" w:rsidRPr="008031AB" w:rsidRDefault="008031AB" w:rsidP="008031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31AB">
        <w:rPr>
          <w:rFonts w:ascii="Times New Roman" w:eastAsia="Times New Roman" w:hAnsi="Times New Roman" w:cs="Times New Roman"/>
          <w:b/>
          <w:bCs/>
          <w:sz w:val="27"/>
          <w:szCs w:val="27"/>
        </w:rPr>
        <w:t>Мощность</w:t>
      </w:r>
    </w:p>
    <w:p w:rsidR="008031AB" w:rsidRPr="008031AB" w:rsidRDefault="008031AB" w:rsidP="00803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1AB">
        <w:rPr>
          <w:rFonts w:ascii="Times New Roman" w:eastAsia="Times New Roman" w:hAnsi="Times New Roman" w:cs="Times New Roman"/>
          <w:sz w:val="24"/>
          <w:szCs w:val="24"/>
        </w:rPr>
        <w:t xml:space="preserve">Представляемый нами усилитель - это четыре канала мощности по 100 Ватт (в 4-омной нагрузке) при бортовом напряжении 12,5 В. При 14,4 В мощность возрастает до примерно до 112 Ватт. У нас есть данные, что при мостовом включении усилитель способен выдать не менее 260 Ватт, однако эти данные вряд ли будут полезными, использовать ламповый усилитель для раскачки сабвуферов, все </w:t>
      </w:r>
      <w:proofErr w:type="gramStart"/>
      <w:r w:rsidRPr="008031AB">
        <w:rPr>
          <w:rFonts w:ascii="Times New Roman" w:eastAsia="Times New Roman" w:hAnsi="Times New Roman" w:cs="Times New Roman"/>
          <w:sz w:val="24"/>
          <w:szCs w:val="24"/>
        </w:rPr>
        <w:t>равно</w:t>
      </w:r>
      <w:proofErr w:type="gramEnd"/>
      <w:r w:rsidRPr="008031AB">
        <w:rPr>
          <w:rFonts w:ascii="Times New Roman" w:eastAsia="Times New Roman" w:hAnsi="Times New Roman" w:cs="Times New Roman"/>
          <w:sz w:val="24"/>
          <w:szCs w:val="24"/>
        </w:rPr>
        <w:t xml:space="preserve"> что намывать свой автомобиль дорогим одеколоном - непрактично.</w:t>
      </w:r>
    </w:p>
    <w:p w:rsidR="008031AB" w:rsidRPr="008031AB" w:rsidRDefault="008031AB" w:rsidP="008031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31AB">
        <w:rPr>
          <w:rFonts w:ascii="Times New Roman" w:eastAsia="Times New Roman" w:hAnsi="Times New Roman" w:cs="Times New Roman"/>
          <w:b/>
          <w:bCs/>
          <w:sz w:val="27"/>
          <w:szCs w:val="27"/>
        </w:rPr>
        <w:t>Конструктивные особенности</w:t>
      </w:r>
    </w:p>
    <w:p w:rsidR="008031AB" w:rsidRDefault="008031AB" w:rsidP="004B09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31AB">
        <w:rPr>
          <w:rFonts w:ascii="Times New Roman" w:eastAsia="Times New Roman" w:hAnsi="Times New Roman" w:cs="Times New Roman"/>
          <w:sz w:val="24"/>
          <w:szCs w:val="24"/>
        </w:rPr>
        <w:t xml:space="preserve">Совершенно гладкий корпус, без каких либо ребер охлаждения. </w:t>
      </w:r>
      <w:proofErr w:type="gramStart"/>
      <w:r w:rsidRPr="008031AB">
        <w:rPr>
          <w:rFonts w:ascii="Times New Roman" w:eastAsia="Times New Roman" w:hAnsi="Times New Roman" w:cs="Times New Roman"/>
          <w:sz w:val="24"/>
          <w:szCs w:val="24"/>
        </w:rPr>
        <w:t xml:space="preserve">Все термодинамические процессы происходят внутри усилителя, мощные полевые транзисторы выходных каскадов смонтированы на специальных </w:t>
      </w:r>
      <w:proofErr w:type="spellStart"/>
      <w:r w:rsidRPr="008031AB">
        <w:rPr>
          <w:rFonts w:ascii="Times New Roman" w:eastAsia="Times New Roman" w:hAnsi="Times New Roman" w:cs="Times New Roman"/>
          <w:sz w:val="24"/>
          <w:szCs w:val="24"/>
        </w:rPr>
        <w:t>теплоотводах</w:t>
      </w:r>
      <w:proofErr w:type="spellEnd"/>
      <w:r w:rsidRPr="008031AB">
        <w:rPr>
          <w:rFonts w:ascii="Times New Roman" w:eastAsia="Times New Roman" w:hAnsi="Times New Roman" w:cs="Times New Roman"/>
          <w:sz w:val="24"/>
          <w:szCs w:val="24"/>
        </w:rPr>
        <w:t>, расположенных в верхней части основной платы.</w:t>
      </w:r>
      <w:proofErr w:type="gramEnd"/>
      <w:r w:rsidRPr="008031AB">
        <w:rPr>
          <w:rFonts w:ascii="Times New Roman" w:eastAsia="Times New Roman" w:hAnsi="Times New Roman" w:cs="Times New Roman"/>
          <w:sz w:val="24"/>
          <w:szCs w:val="24"/>
        </w:rPr>
        <w:t xml:space="preserve"> Размеры корпуса </w:t>
      </w:r>
      <w:r w:rsidRPr="008031AB">
        <w:rPr>
          <w:rFonts w:ascii="Times New Roman" w:eastAsia="Times New Roman" w:hAnsi="Times New Roman" w:cs="Times New Roman"/>
          <w:b/>
          <w:sz w:val="24"/>
          <w:szCs w:val="24"/>
        </w:rPr>
        <w:t>INCAR DTB-4.130</w:t>
      </w:r>
      <w:r w:rsidRPr="008031AB">
        <w:rPr>
          <w:rFonts w:ascii="Times New Roman" w:eastAsia="Times New Roman" w:hAnsi="Times New Roman" w:cs="Times New Roman"/>
          <w:sz w:val="24"/>
          <w:szCs w:val="24"/>
        </w:rPr>
        <w:t xml:space="preserve"> внушительны (45 </w:t>
      </w:r>
      <w:proofErr w:type="spellStart"/>
      <w:r w:rsidRPr="008031A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8031AB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8031A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8031AB">
        <w:rPr>
          <w:rFonts w:ascii="Times New Roman" w:eastAsia="Times New Roman" w:hAnsi="Times New Roman" w:cs="Times New Roman"/>
          <w:sz w:val="24"/>
          <w:szCs w:val="24"/>
        </w:rPr>
        <w:t xml:space="preserve"> 6 см), но не выходят за рамки приемлемого. Электронные компоненты усилителя собраны вручную на высокоточной печатной плате ER4.</w:t>
      </w:r>
    </w:p>
    <w:p w:rsidR="008031AB" w:rsidRPr="008031AB" w:rsidRDefault="008031AB" w:rsidP="008031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31AB">
        <w:rPr>
          <w:rFonts w:ascii="Times New Roman" w:eastAsia="Times New Roman" w:hAnsi="Times New Roman" w:cs="Times New Roman"/>
          <w:b/>
          <w:bCs/>
          <w:sz w:val="27"/>
          <w:szCs w:val="27"/>
        </w:rPr>
        <w:t>Выходные трансформаторы</w:t>
      </w:r>
    </w:p>
    <w:p w:rsidR="008031AB" w:rsidRDefault="008031AB" w:rsidP="008031A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31AB">
        <w:rPr>
          <w:rFonts w:ascii="Times New Roman" w:eastAsia="Times New Roman" w:hAnsi="Times New Roman" w:cs="Times New Roman"/>
          <w:sz w:val="24"/>
          <w:szCs w:val="24"/>
        </w:rPr>
        <w:t>В силу конструктивных особенностей во всех ламповых усилителях в качестве блока питания используется только трансформатор. Особенностью трансформаторного блока питания является то, что он не создает помех и высокочастотных излучений, хотя, безусловно, он не только дороже, но и объемнее и тяжелее импульсного блока питания. Помимо этого трансформаторные блоки питания в случае короткого замыкания служат дополнительным предохранительным буфером защищающим систему.</w:t>
      </w:r>
    </w:p>
    <w:p w:rsidR="008031AB" w:rsidRPr="008031AB" w:rsidRDefault="008031AB" w:rsidP="008031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31A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Фильтр </w:t>
      </w:r>
      <w:proofErr w:type="spellStart"/>
      <w:r w:rsidRPr="008031AB">
        <w:rPr>
          <w:rFonts w:ascii="Times New Roman" w:eastAsia="Times New Roman" w:hAnsi="Times New Roman" w:cs="Times New Roman"/>
          <w:b/>
          <w:bCs/>
          <w:sz w:val="27"/>
          <w:szCs w:val="27"/>
        </w:rPr>
        <w:t>Баттерво́рта</w:t>
      </w:r>
      <w:proofErr w:type="spellEnd"/>
      <w:r w:rsidRPr="008031A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proofErr w:type="spellStart"/>
      <w:r w:rsidRPr="008031AB">
        <w:rPr>
          <w:rFonts w:ascii="Times New Roman" w:eastAsia="Times New Roman" w:hAnsi="Times New Roman" w:cs="Times New Roman"/>
          <w:b/>
          <w:bCs/>
          <w:sz w:val="27"/>
          <w:szCs w:val="27"/>
        </w:rPr>
        <w:t>Butterworth</w:t>
      </w:r>
      <w:proofErr w:type="spellEnd"/>
      <w:r w:rsidRPr="008031AB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:rsidR="008031AB" w:rsidRDefault="008031AB" w:rsidP="008031A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31AB">
        <w:rPr>
          <w:rFonts w:ascii="Times New Roman" w:eastAsia="Times New Roman" w:hAnsi="Times New Roman" w:cs="Times New Roman"/>
          <w:b/>
          <w:sz w:val="24"/>
          <w:szCs w:val="24"/>
        </w:rPr>
        <w:t>INCAR DTB-4.130</w:t>
      </w:r>
      <w:r w:rsidRPr="008031AB">
        <w:rPr>
          <w:rFonts w:ascii="Times New Roman" w:eastAsia="Times New Roman" w:hAnsi="Times New Roman" w:cs="Times New Roman"/>
          <w:sz w:val="24"/>
          <w:szCs w:val="24"/>
        </w:rPr>
        <w:t xml:space="preserve"> имеет полноценный настраиваемый фильтр высоких частот (HP) настраиваемый в диапазоне 40 - 200 Гц. Нами используется так называемый фильтр </w:t>
      </w:r>
      <w:proofErr w:type="spellStart"/>
      <w:r w:rsidRPr="008031AB">
        <w:rPr>
          <w:rFonts w:ascii="Times New Roman" w:eastAsia="Times New Roman" w:hAnsi="Times New Roman" w:cs="Times New Roman"/>
          <w:sz w:val="24"/>
          <w:szCs w:val="24"/>
        </w:rPr>
        <w:t>Баттерво́рта</w:t>
      </w:r>
      <w:proofErr w:type="spellEnd"/>
      <w:r w:rsidRPr="008031AB">
        <w:rPr>
          <w:rFonts w:ascii="Times New Roman" w:eastAsia="Times New Roman" w:hAnsi="Times New Roman" w:cs="Times New Roman"/>
          <w:sz w:val="24"/>
          <w:szCs w:val="24"/>
        </w:rPr>
        <w:t xml:space="preserve">, АЧХ фильтра </w:t>
      </w:r>
      <w:proofErr w:type="spellStart"/>
      <w:r w:rsidRPr="008031AB">
        <w:rPr>
          <w:rFonts w:ascii="Times New Roman" w:eastAsia="Times New Roman" w:hAnsi="Times New Roman" w:cs="Times New Roman"/>
          <w:sz w:val="24"/>
          <w:szCs w:val="24"/>
        </w:rPr>
        <w:t>Баттерворта</w:t>
      </w:r>
      <w:proofErr w:type="spellEnd"/>
      <w:r w:rsidRPr="008031AB">
        <w:rPr>
          <w:rFonts w:ascii="Times New Roman" w:eastAsia="Times New Roman" w:hAnsi="Times New Roman" w:cs="Times New Roman"/>
          <w:sz w:val="24"/>
          <w:szCs w:val="24"/>
        </w:rPr>
        <w:t xml:space="preserve"> максимально </w:t>
      </w:r>
      <w:proofErr w:type="gramStart"/>
      <w:r w:rsidRPr="008031AB">
        <w:rPr>
          <w:rFonts w:ascii="Times New Roman" w:eastAsia="Times New Roman" w:hAnsi="Times New Roman" w:cs="Times New Roman"/>
          <w:sz w:val="24"/>
          <w:szCs w:val="24"/>
        </w:rPr>
        <w:t>гладкая</w:t>
      </w:r>
      <w:proofErr w:type="gramEnd"/>
      <w:r w:rsidRPr="008031AB">
        <w:rPr>
          <w:rFonts w:ascii="Times New Roman" w:eastAsia="Times New Roman" w:hAnsi="Times New Roman" w:cs="Times New Roman"/>
          <w:sz w:val="24"/>
          <w:szCs w:val="24"/>
        </w:rPr>
        <w:t xml:space="preserve"> на частотах полосы пропускания и снижается практически до нуля на частотах полосы подавления. Крутизна среза фильтра равна 12 дБ на октаву.</w:t>
      </w:r>
    </w:p>
    <w:p w:rsidR="008031AB" w:rsidRPr="008031AB" w:rsidRDefault="008031AB" w:rsidP="008031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31AB">
        <w:rPr>
          <w:rFonts w:ascii="Times New Roman" w:eastAsia="Times New Roman" w:hAnsi="Times New Roman" w:cs="Times New Roman"/>
          <w:b/>
          <w:bCs/>
          <w:sz w:val="27"/>
          <w:szCs w:val="27"/>
        </w:rPr>
        <w:t>Система защиты</w:t>
      </w:r>
    </w:p>
    <w:p w:rsidR="008031AB" w:rsidRDefault="008031AB" w:rsidP="008031A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31AB">
        <w:rPr>
          <w:rFonts w:ascii="Times New Roman" w:eastAsia="Times New Roman" w:hAnsi="Times New Roman" w:cs="Times New Roman"/>
          <w:sz w:val="24"/>
          <w:szCs w:val="24"/>
        </w:rPr>
        <w:t>Все элементы усилителя имеют четырехуровневую защиту. Система произведет автоматическое отключение усилителя - в случае сопротивление упадет ниже 1 Ом / в случае если произойдет неожиданное повышение напряжения постоянного тока на выходе из динамиков / в случае короткого замыкания системы / в случае перегрева системы</w:t>
      </w:r>
      <w:proofErr w:type="gramStart"/>
      <w:r w:rsidRPr="008031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0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31A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8031AB">
        <w:rPr>
          <w:rFonts w:ascii="Times New Roman" w:eastAsia="Times New Roman" w:hAnsi="Times New Roman" w:cs="Times New Roman"/>
          <w:sz w:val="24"/>
          <w:szCs w:val="24"/>
        </w:rPr>
        <w:t xml:space="preserve">акой уровни безопасности практически исключает выход системы из строя, а так же </w:t>
      </w:r>
      <w:r w:rsidRPr="008031AB">
        <w:rPr>
          <w:rFonts w:ascii="Times New Roman" w:eastAsia="Times New Roman" w:hAnsi="Times New Roman" w:cs="Times New Roman"/>
          <w:sz w:val="24"/>
          <w:szCs w:val="24"/>
        </w:rPr>
        <w:lastRenderedPageBreak/>
        <w:t>служит надежной защитой от прочих форс-мажорных обстоятельств, возникающих при установке и эксплуатации техники.</w:t>
      </w:r>
    </w:p>
    <w:p w:rsidR="008031AB" w:rsidRDefault="008031AB" w:rsidP="008031A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31AB" w:rsidRDefault="008031AB" w:rsidP="008031A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31AB" w:rsidRPr="008031AB" w:rsidRDefault="008031AB" w:rsidP="008031AB">
      <w:pPr>
        <w:rPr>
          <w:lang w:val="en-US"/>
        </w:rPr>
      </w:pPr>
    </w:p>
    <w:sectPr w:rsidR="008031AB" w:rsidRPr="0080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1AB"/>
    <w:rsid w:val="004B0916"/>
    <w:rsid w:val="008031AB"/>
    <w:rsid w:val="00E0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3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1A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031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80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ro-online.ru/item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wks_11</dc:creator>
  <cp:keywords/>
  <dc:description/>
  <cp:lastModifiedBy>wks_11</cp:lastModifiedBy>
  <cp:revision>3</cp:revision>
  <dcterms:created xsi:type="dcterms:W3CDTF">2013-09-19T08:38:00Z</dcterms:created>
  <dcterms:modified xsi:type="dcterms:W3CDTF">2013-09-19T08:49:00Z</dcterms:modified>
</cp:coreProperties>
</file>